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3A" w:rsidRPr="00DB75ED" w:rsidRDefault="006B0E3A" w:rsidP="006B0E3A">
      <w:pPr>
        <w:pStyle w:val="Heading1"/>
        <w:keepNext/>
        <w:keepLines/>
        <w:spacing w:before="480"/>
        <w:rPr>
          <w:rFonts w:asciiTheme="minorHAnsi" w:hAnsiTheme="minorHAnsi" w:cs="Times New Roman"/>
          <w:color w:val="auto"/>
          <w:sz w:val="48"/>
          <w:szCs w:val="48"/>
        </w:rPr>
      </w:pPr>
      <w:bookmarkStart w:id="0" w:name="_Toc435193478"/>
      <w:r w:rsidRPr="00DB75ED">
        <w:rPr>
          <w:rFonts w:asciiTheme="minorHAnsi" w:hAnsiTheme="minorHAnsi" w:cs="Times New Roman"/>
          <w:color w:val="auto"/>
          <w:sz w:val="48"/>
          <w:szCs w:val="48"/>
        </w:rPr>
        <w:t>Title VI Notice to the Public</w:t>
      </w:r>
      <w:r>
        <w:rPr>
          <w:rFonts w:asciiTheme="minorHAnsi" w:hAnsiTheme="minorHAnsi" w:cs="Times New Roman"/>
          <w:color w:val="auto"/>
          <w:sz w:val="48"/>
          <w:szCs w:val="48"/>
        </w:rPr>
        <w:t xml:space="preserve"> -Spanish</w:t>
      </w:r>
      <w:bookmarkEnd w:id="0"/>
    </w:p>
    <w:p w:rsidR="006B0E3A" w:rsidRDefault="006B0E3A" w:rsidP="006B0E3A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EF925" wp14:editId="4988CAD8">
                <wp:simplePos x="0" y="0"/>
                <wp:positionH relativeFrom="column">
                  <wp:posOffset>-270192</wp:posOffset>
                </wp:positionH>
                <wp:positionV relativeFrom="paragraph">
                  <wp:posOffset>123825</wp:posOffset>
                </wp:positionV>
                <wp:extent cx="6438900" cy="5092700"/>
                <wp:effectExtent l="0" t="0" r="19050" b="12700"/>
                <wp:wrapNone/>
                <wp:docPr id="14" name="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5092700"/>
                        </a:xfrm>
                        <a:custGeom>
                          <a:avLst/>
                          <a:gdLst>
                            <a:gd name="T0" fmla="*/ 0 w 6438900"/>
                            <a:gd name="T1" fmla="*/ 0 h 5092700"/>
                            <a:gd name="T2" fmla="*/ 6438900 w 6438900"/>
                            <a:gd name="T3" fmla="*/ 0 h 5092700"/>
                            <a:gd name="T4" fmla="*/ 6438900 w 6438900"/>
                            <a:gd name="T5" fmla="*/ 5092700 h 5092700"/>
                            <a:gd name="T6" fmla="*/ 0 w 6438900"/>
                            <a:gd name="T7" fmla="*/ 5092700 h 5092700"/>
                            <a:gd name="T8" fmla="*/ 0 w 6438900"/>
                            <a:gd name="T9" fmla="*/ 0 h 5092700"/>
                            <a:gd name="T10" fmla="*/ 121817 w 6438900"/>
                            <a:gd name="T11" fmla="*/ 121817 h 5092700"/>
                            <a:gd name="T12" fmla="*/ 121817 w 6438900"/>
                            <a:gd name="T13" fmla="*/ 4970883 h 5092700"/>
                            <a:gd name="T14" fmla="*/ 6317083 w 6438900"/>
                            <a:gd name="T15" fmla="*/ 4970883 h 5092700"/>
                            <a:gd name="T16" fmla="*/ 6317083 w 6438900"/>
                            <a:gd name="T17" fmla="*/ 121817 h 5092700"/>
                            <a:gd name="T18" fmla="*/ 121817 w 6438900"/>
                            <a:gd name="T19" fmla="*/ 121817 h 50927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438900" h="50927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  <a:lnTo>
                                <a:pt x="6438900" y="5092700"/>
                              </a:lnTo>
                              <a:lnTo>
                                <a:pt x="0" y="50927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1817" y="121817"/>
                              </a:moveTo>
                              <a:lnTo>
                                <a:pt x="121817" y="4970883"/>
                              </a:lnTo>
                              <a:lnTo>
                                <a:pt x="6317083" y="4970883"/>
                              </a:lnTo>
                              <a:lnTo>
                                <a:pt x="6317083" y="121817"/>
                              </a:lnTo>
                              <a:lnTo>
                                <a:pt x="121817" y="121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4BA"/>
                        </a:solidFill>
                        <a:ln w="25400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-21.25pt;margin-top:9.75pt;width:507pt;height:4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8900,509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" path="m,l6438900,r,5092700l,5092700,,xm121817,121817r,4849066l6317083,4970883r,-4849066l121817,121817xe" fillcolor="#abc4ba" strokecolor="#3c3951" strokeweight="2pt">
                <v:path arrowok="t" o:connecttype="custom" o:connectlocs="0,0;6438900,0;6438900,5092700;0,5092700;0,0;121817,121817;121817,4970883;6317083,4970883;6317083,121817;121817,121817" o:connectangles="0,0,0,0,0,0,0,0,0,0"/>
              </v:shape>
            </w:pict>
          </mc:Fallback>
        </mc:AlternateContent>
      </w:r>
    </w:p>
    <w:p w:rsidR="006B0E3A" w:rsidRPr="00FD2F8B" w:rsidRDefault="006B0E3A" w:rsidP="006B0E3A">
      <w:pPr>
        <w:jc w:val="center"/>
        <w:rPr>
          <w:rFonts w:eastAsia="Times New Roman"/>
          <w:b/>
          <w:color w:val="777777"/>
          <w:sz w:val="36"/>
          <w:szCs w:val="36"/>
        </w:rPr>
      </w:pPr>
      <w:r>
        <w:rPr>
          <w:rFonts w:cs="Times New Roman"/>
          <w:b/>
          <w:sz w:val="36"/>
          <w:szCs w:val="36"/>
        </w:rPr>
        <w:t>Aviso</w:t>
      </w:r>
      <w:r w:rsidRPr="00FD2F8B">
        <w:rPr>
          <w:rFonts w:cs="Times New Roman"/>
          <w:b/>
          <w:sz w:val="36"/>
          <w:szCs w:val="36"/>
        </w:rPr>
        <w:t xml:space="preserve"> al </w:t>
      </w:r>
      <w:r w:rsidRPr="00FD2F8B">
        <w:rPr>
          <w:rStyle w:val="hps"/>
          <w:rFonts w:cs="Arial"/>
          <w:b/>
          <w:sz w:val="36"/>
          <w:szCs w:val="36"/>
          <w:lang w:val="es-ES"/>
        </w:rPr>
        <w:t xml:space="preserve">Público </w:t>
      </w:r>
      <w:r>
        <w:rPr>
          <w:rFonts w:eastAsia="Times New Roman"/>
          <w:b/>
          <w:sz w:val="36"/>
          <w:szCs w:val="36"/>
          <w:lang w:val="es-ES"/>
        </w:rPr>
        <w:t>Sobre los</w:t>
      </w:r>
      <w:r w:rsidRPr="00FD2F8B">
        <w:rPr>
          <w:rFonts w:eastAsia="Times New Roman"/>
          <w:b/>
          <w:sz w:val="36"/>
          <w:szCs w:val="36"/>
          <w:lang w:val="es-ES"/>
        </w:rPr>
        <w:t xml:space="preserve"> Derechos Bajo el Título VI</w:t>
      </w:r>
    </w:p>
    <w:p w:rsidR="006B0E3A" w:rsidRPr="00FD2F8B" w:rsidRDefault="006B0E3A" w:rsidP="006B0E3A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Chandler Gilbert Arc</w:t>
      </w:r>
    </w:p>
    <w:p w:rsidR="006B0E3A" w:rsidRPr="00FD2F8B" w:rsidRDefault="006B0E3A" w:rsidP="006B0E3A">
      <w:pPr>
        <w:spacing w:line="276" w:lineRule="auto"/>
        <w:ind w:firstLine="0"/>
        <w:jc w:val="both"/>
        <w:rPr>
          <w:rFonts w:cs="Times New Roman"/>
          <w:i/>
          <w:sz w:val="28"/>
        </w:rPr>
      </w:pPr>
    </w:p>
    <w:p w:rsidR="006B0E3A" w:rsidRPr="00FD2F8B" w:rsidRDefault="006B0E3A" w:rsidP="006B0E3A">
      <w:pPr>
        <w:ind w:firstLine="0"/>
        <w:jc w:val="both"/>
        <w:rPr>
          <w:sz w:val="24"/>
        </w:rPr>
      </w:pPr>
      <w:r>
        <w:rPr>
          <w:sz w:val="24"/>
        </w:rPr>
        <w:t>Chandler Gilbert Arc</w:t>
      </w:r>
      <w:r w:rsidRPr="00FD2F8B">
        <w:rPr>
          <w:i/>
          <w:sz w:val="24"/>
        </w:rPr>
        <w:t xml:space="preserve"> (y </w:t>
      </w:r>
      <w:proofErr w:type="spellStart"/>
      <w:r w:rsidRPr="00FD2F8B">
        <w:rPr>
          <w:i/>
          <w:sz w:val="24"/>
        </w:rPr>
        <w:t>sus</w:t>
      </w:r>
      <w:proofErr w:type="spellEnd"/>
      <w:r w:rsidRPr="00FD2F8B">
        <w:rPr>
          <w:i/>
          <w:sz w:val="24"/>
        </w:rPr>
        <w:t xml:space="preserve"> </w:t>
      </w:r>
      <w:proofErr w:type="spellStart"/>
      <w:r w:rsidRPr="00FD2F8B">
        <w:rPr>
          <w:i/>
          <w:sz w:val="24"/>
        </w:rPr>
        <w:t>subcontratistas</w:t>
      </w:r>
      <w:proofErr w:type="spellEnd"/>
      <w:r w:rsidRPr="00FD2F8B">
        <w:rPr>
          <w:i/>
          <w:sz w:val="24"/>
        </w:rPr>
        <w:t xml:space="preserve">, </w:t>
      </w:r>
      <w:proofErr w:type="spellStart"/>
      <w:r w:rsidRPr="00FD2F8B">
        <w:rPr>
          <w:i/>
          <w:sz w:val="24"/>
        </w:rPr>
        <w:t>si</w:t>
      </w:r>
      <w:proofErr w:type="spellEnd"/>
      <w:r w:rsidRPr="00FD2F8B">
        <w:rPr>
          <w:i/>
          <w:sz w:val="24"/>
        </w:rPr>
        <w:t xml:space="preserve"> </w:t>
      </w:r>
      <w:proofErr w:type="spellStart"/>
      <w:r w:rsidRPr="00FD2F8B">
        <w:rPr>
          <w:i/>
          <w:sz w:val="24"/>
        </w:rPr>
        <w:t>cualquiera</w:t>
      </w:r>
      <w:proofErr w:type="spellEnd"/>
      <w:r w:rsidRPr="00FD2F8B">
        <w:rPr>
          <w:i/>
          <w:sz w:val="24"/>
        </w:rPr>
        <w:t>)</w:t>
      </w:r>
      <w:r>
        <w:rPr>
          <w:sz w:val="24"/>
        </w:rPr>
        <w:t xml:space="preserve"> </w:t>
      </w:r>
      <w:proofErr w:type="spellStart"/>
      <w:r>
        <w:rPr>
          <w:sz w:val="24"/>
        </w:rPr>
        <w:t>asegura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complir</w:t>
      </w:r>
      <w:proofErr w:type="spellEnd"/>
      <w:r w:rsidRPr="00FD2F8B">
        <w:rPr>
          <w:sz w:val="24"/>
        </w:rPr>
        <w:t xml:space="preserve"> con el </w:t>
      </w:r>
      <w:proofErr w:type="spellStart"/>
      <w:r w:rsidRPr="00FD2F8B">
        <w:rPr>
          <w:sz w:val="24"/>
        </w:rPr>
        <w:t>Título</w:t>
      </w:r>
      <w:proofErr w:type="spellEnd"/>
      <w:r w:rsidRPr="00FD2F8B">
        <w:rPr>
          <w:sz w:val="24"/>
        </w:rPr>
        <w:t xml:space="preserve"> VI de la Ley de </w:t>
      </w:r>
      <w:proofErr w:type="spellStart"/>
      <w:r w:rsidRPr="00FD2F8B">
        <w:rPr>
          <w:sz w:val="24"/>
        </w:rPr>
        <w:t>los</w:t>
      </w:r>
      <w:proofErr w:type="spellEnd"/>
      <w:r w:rsidRPr="00FD2F8B">
        <w:rPr>
          <w:sz w:val="24"/>
        </w:rPr>
        <w:t xml:space="preserve"> Derechos </w:t>
      </w:r>
      <w:proofErr w:type="spellStart"/>
      <w:r w:rsidRPr="00FD2F8B">
        <w:rPr>
          <w:sz w:val="24"/>
        </w:rPr>
        <w:t>Civiles</w:t>
      </w:r>
      <w:proofErr w:type="spellEnd"/>
      <w:r w:rsidRPr="00FD2F8B">
        <w:rPr>
          <w:sz w:val="24"/>
        </w:rPr>
        <w:t xml:space="preserve"> de 1964.   El </w:t>
      </w:r>
      <w:proofErr w:type="spellStart"/>
      <w:r w:rsidRPr="00FD2F8B">
        <w:rPr>
          <w:sz w:val="24"/>
        </w:rPr>
        <w:t>nivel</w:t>
      </w:r>
      <w:proofErr w:type="spellEnd"/>
      <w:r w:rsidRPr="00FD2F8B">
        <w:rPr>
          <w:sz w:val="24"/>
        </w:rPr>
        <w:t xml:space="preserve"> y la </w:t>
      </w:r>
      <w:proofErr w:type="spellStart"/>
      <w:r w:rsidRPr="00FD2F8B">
        <w:rPr>
          <w:sz w:val="24"/>
        </w:rPr>
        <w:t>calidad</w:t>
      </w:r>
      <w:proofErr w:type="spellEnd"/>
      <w:r w:rsidRPr="00FD2F8B">
        <w:rPr>
          <w:sz w:val="24"/>
        </w:rPr>
        <w:t xml:space="preserve"> de </w:t>
      </w:r>
      <w:proofErr w:type="spellStart"/>
      <w:r w:rsidRPr="00FD2F8B">
        <w:rPr>
          <w:sz w:val="24"/>
        </w:rPr>
        <w:t>servicios</w:t>
      </w:r>
      <w:proofErr w:type="spellEnd"/>
      <w:r w:rsidRPr="00FD2F8B">
        <w:rPr>
          <w:sz w:val="24"/>
        </w:rPr>
        <w:t xml:space="preserve"> de </w:t>
      </w:r>
      <w:proofErr w:type="spellStart"/>
      <w:r w:rsidRPr="00FD2F8B">
        <w:rPr>
          <w:sz w:val="24"/>
        </w:rPr>
        <w:t>transporte</w:t>
      </w:r>
      <w:proofErr w:type="spellEnd"/>
      <w:r w:rsidRPr="00FD2F8B">
        <w:rPr>
          <w:sz w:val="24"/>
        </w:rPr>
        <w:t xml:space="preserve"> </w:t>
      </w:r>
      <w:proofErr w:type="spellStart"/>
      <w:r w:rsidRPr="00FD2F8B">
        <w:rPr>
          <w:sz w:val="24"/>
        </w:rPr>
        <w:t>serán</w:t>
      </w:r>
      <w:proofErr w:type="spellEnd"/>
      <w:r w:rsidRPr="00FD2F8B">
        <w:rPr>
          <w:sz w:val="24"/>
        </w:rPr>
        <w:t xml:space="preserve"> </w:t>
      </w:r>
      <w:proofErr w:type="spellStart"/>
      <w:r w:rsidRPr="00FD2F8B">
        <w:rPr>
          <w:sz w:val="24"/>
        </w:rPr>
        <w:t>provehidos</w:t>
      </w:r>
      <w:proofErr w:type="spellEnd"/>
      <w:r w:rsidRPr="00FD2F8B">
        <w:rPr>
          <w:sz w:val="24"/>
        </w:rPr>
        <w:t xml:space="preserve"> sin </w:t>
      </w:r>
      <w:proofErr w:type="spellStart"/>
      <w:r w:rsidRPr="00FD2F8B">
        <w:rPr>
          <w:sz w:val="24"/>
        </w:rPr>
        <w:t>consideración</w:t>
      </w:r>
      <w:proofErr w:type="spellEnd"/>
      <w:r w:rsidRPr="00FD2F8B">
        <w:rPr>
          <w:sz w:val="24"/>
        </w:rPr>
        <w:t xml:space="preserve"> a </w:t>
      </w:r>
      <w:proofErr w:type="spellStart"/>
      <w:r w:rsidRPr="00FD2F8B">
        <w:rPr>
          <w:sz w:val="24"/>
        </w:rPr>
        <w:t>su</w:t>
      </w:r>
      <w:proofErr w:type="spellEnd"/>
      <w:r w:rsidRPr="00FD2F8B">
        <w:rPr>
          <w:sz w:val="24"/>
        </w:rPr>
        <w:t xml:space="preserve"> </w:t>
      </w:r>
      <w:proofErr w:type="spellStart"/>
      <w:r w:rsidRPr="00FD2F8B">
        <w:rPr>
          <w:sz w:val="24"/>
        </w:rPr>
        <w:t>raza</w:t>
      </w:r>
      <w:proofErr w:type="spellEnd"/>
      <w:r w:rsidRPr="00FD2F8B">
        <w:rPr>
          <w:sz w:val="24"/>
        </w:rPr>
        <w:t xml:space="preserve">, </w:t>
      </w:r>
      <w:r>
        <w:rPr>
          <w:sz w:val="24"/>
        </w:rPr>
        <w:t xml:space="preserve">color, o </w:t>
      </w:r>
      <w:proofErr w:type="spellStart"/>
      <w:r>
        <w:rPr>
          <w:sz w:val="24"/>
        </w:rPr>
        <w:t>pais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origen</w:t>
      </w:r>
      <w:proofErr w:type="spellEnd"/>
      <w:proofErr w:type="gramEnd"/>
      <w:r w:rsidRPr="00FD2F8B">
        <w:rPr>
          <w:sz w:val="24"/>
        </w:rPr>
        <w:t>.</w:t>
      </w:r>
    </w:p>
    <w:p w:rsidR="006B0E3A" w:rsidRPr="00FD2F8B" w:rsidRDefault="006B0E3A" w:rsidP="006B0E3A">
      <w:pPr>
        <w:jc w:val="both"/>
        <w:rPr>
          <w:sz w:val="24"/>
        </w:rPr>
      </w:pPr>
    </w:p>
    <w:p w:rsidR="006B0E3A" w:rsidRPr="00FD2F8B" w:rsidRDefault="006B0E3A" w:rsidP="006B0E3A">
      <w:pPr>
        <w:ind w:firstLine="0"/>
        <w:jc w:val="both"/>
        <w:rPr>
          <w:rFonts w:eastAsia="Times New Roman" w:cs="Arial"/>
          <w:color w:val="777777"/>
          <w:szCs w:val="20"/>
        </w:rPr>
      </w:pPr>
      <w:r w:rsidRPr="00FD2F8B">
        <w:rPr>
          <w:rFonts w:eastAsia="Times New Roman" w:cs="Arial"/>
          <w:color w:val="222222"/>
          <w:sz w:val="24"/>
          <w:lang w:val="es-ES"/>
        </w:rPr>
        <w:t xml:space="preserve">Para obtener más información sobre la </w:t>
      </w:r>
      <w:r>
        <w:rPr>
          <w:sz w:val="24"/>
        </w:rPr>
        <w:t>Chandler Gilbert Arc</w:t>
      </w:r>
      <w:r w:rsidRPr="00FD2F8B">
        <w:rPr>
          <w:sz w:val="24"/>
        </w:rPr>
        <w:t>’s</w:t>
      </w:r>
      <w:r w:rsidRPr="00FD2F8B">
        <w:rPr>
          <w:rFonts w:cs="Arial"/>
          <w:color w:val="222222"/>
          <w:sz w:val="24"/>
          <w:lang w:val="es-ES"/>
        </w:rPr>
        <w:t xml:space="preserve"> </w:t>
      </w:r>
      <w:r w:rsidRPr="00FD2F8B">
        <w:rPr>
          <w:rFonts w:eastAsia="Times New Roman" w:cs="Arial"/>
          <w:color w:val="222222"/>
          <w:sz w:val="24"/>
          <w:lang w:val="es-ES"/>
        </w:rPr>
        <w:t xml:space="preserve">programa de derechos civiles, y los procedimientos para presentar una queja, contacte </w:t>
      </w:r>
      <w:r>
        <w:rPr>
          <w:rFonts w:cs="Times New Roman"/>
        </w:rPr>
        <w:t xml:space="preserve">Ezra Sherman </w:t>
      </w:r>
      <w:r>
        <w:t xml:space="preserve">at (480) 892-9422 ext. </w:t>
      </w:r>
      <w:proofErr w:type="gramStart"/>
      <w:r>
        <w:t xml:space="preserve">117; email </w:t>
      </w:r>
      <w:hyperlink r:id="rId5" w:history="1">
        <w:r w:rsidRPr="00B00840">
          <w:rPr>
            <w:rStyle w:val="Hyperlink"/>
          </w:rPr>
          <w:t>ESherman@cgarc.org</w:t>
        </w:r>
      </w:hyperlink>
      <w:r w:rsidRPr="00FD2F8B">
        <w:rPr>
          <w:sz w:val="24"/>
        </w:rPr>
        <w:t xml:space="preserve"> </w:t>
      </w:r>
      <w:r w:rsidRPr="00FD2F8B">
        <w:rPr>
          <w:rFonts w:eastAsia="Times New Roman" w:cs="Arial"/>
          <w:color w:val="222222"/>
          <w:sz w:val="24"/>
          <w:lang w:val="es-ES"/>
        </w:rPr>
        <w:t xml:space="preserve">o visite nuestra oficina administrativa en </w:t>
      </w:r>
      <w:r>
        <w:t>3250 N. San Marcos Pl., Chandler, AZ 85225</w:t>
      </w:r>
      <w:r w:rsidRPr="00FD2F8B">
        <w:rPr>
          <w:sz w:val="24"/>
        </w:rPr>
        <w:t>.</w:t>
      </w:r>
      <w:proofErr w:type="gramEnd"/>
      <w:r w:rsidRPr="00FD2F8B">
        <w:rPr>
          <w:sz w:val="24"/>
        </w:rPr>
        <w:t xml:space="preserve">  </w:t>
      </w:r>
      <w:r w:rsidRPr="00FD2F8B">
        <w:rPr>
          <w:rFonts w:eastAsia="Times New Roman" w:cs="Arial"/>
          <w:color w:val="222222"/>
          <w:sz w:val="24"/>
          <w:lang w:val="es-ES"/>
        </w:rPr>
        <w:t xml:space="preserve">Para obtener más información, visite </w:t>
      </w:r>
      <w:r>
        <w:rPr>
          <w:rFonts w:eastAsia="Times New Roman" w:cs="Arial"/>
          <w:color w:val="222222"/>
          <w:sz w:val="24"/>
          <w:lang w:val="es-ES"/>
        </w:rPr>
        <w:t>www.cgarc.org</w:t>
      </w:r>
      <w:r w:rsidRPr="00FD2F8B">
        <w:rPr>
          <w:rFonts w:eastAsia="Times New Roman" w:cs="Arial"/>
          <w:color w:val="777777"/>
          <w:szCs w:val="20"/>
        </w:rPr>
        <w:t xml:space="preserve"> </w:t>
      </w:r>
    </w:p>
    <w:p w:rsidR="006B0E3A" w:rsidRPr="00FD2F8B" w:rsidRDefault="006B0E3A" w:rsidP="006B0E3A">
      <w:pPr>
        <w:jc w:val="both"/>
        <w:rPr>
          <w:sz w:val="24"/>
        </w:rPr>
      </w:pPr>
    </w:p>
    <w:p w:rsidR="006B0E3A" w:rsidRPr="0026221D" w:rsidRDefault="006B0E3A" w:rsidP="006B0E3A">
      <w:pPr>
        <w:ind w:firstLine="0"/>
        <w:jc w:val="both"/>
        <w:rPr>
          <w:rFonts w:eastAsia="Times New Roman" w:cs="Arial"/>
          <w:color w:val="777777"/>
          <w:sz w:val="24"/>
          <w:szCs w:val="24"/>
        </w:rPr>
      </w:pPr>
      <w:proofErr w:type="spellStart"/>
      <w:r w:rsidRPr="0026221D">
        <w:rPr>
          <w:rFonts w:eastAsia="Times New Roman" w:cs="Arial"/>
          <w:color w:val="222222"/>
          <w:sz w:val="24"/>
          <w:szCs w:val="24"/>
          <w:lang w:val="es-ES"/>
        </w:rPr>
        <w:t>El</w:t>
      </w:r>
      <w:proofErr w:type="spellEnd"/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 puede present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ar una queja directamente con City of Phoenix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Public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Transit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Department o</w:t>
      </w:r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Federal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Transit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Administration</w:t>
      </w:r>
      <w:proofErr w:type="spellEnd"/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 (FTA) mediante la presentación de una queja directamente con las oficinas correspondientes de 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Civil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Rights</w:t>
      </w:r>
      <w:proofErr w:type="spellEnd"/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: 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City of Phoenix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Public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Transit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Department</w:t>
      </w:r>
      <w:r w:rsidRPr="0026221D">
        <w:rPr>
          <w:rFonts w:eastAsia="Times New Roman" w:cs="Arial"/>
          <w:color w:val="222222"/>
          <w:sz w:val="24"/>
          <w:szCs w:val="24"/>
          <w:lang w:val="es-ES"/>
        </w:rPr>
        <w:t>: AT</w:t>
      </w:r>
      <w:r>
        <w:rPr>
          <w:rFonts w:eastAsia="Times New Roman" w:cs="Arial"/>
          <w:color w:val="222222"/>
          <w:sz w:val="24"/>
          <w:szCs w:val="24"/>
          <w:lang w:val="es-ES"/>
        </w:rPr>
        <w:t>T</w:t>
      </w:r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N </w:t>
      </w:r>
      <w:proofErr w:type="spellStart"/>
      <w:r w:rsidRPr="0026221D">
        <w:rPr>
          <w:rFonts w:eastAsia="Times New Roman" w:cs="Arial"/>
          <w:color w:val="222222"/>
          <w:sz w:val="24"/>
          <w:szCs w:val="24"/>
          <w:lang w:val="es-ES"/>
        </w:rPr>
        <w:t>T</w:t>
      </w:r>
      <w:r>
        <w:rPr>
          <w:rFonts w:eastAsia="Times New Roman" w:cs="Arial"/>
          <w:color w:val="222222"/>
          <w:sz w:val="24"/>
          <w:szCs w:val="24"/>
          <w:lang w:val="es-ES"/>
        </w:rPr>
        <w:t>itle</w:t>
      </w:r>
      <w:proofErr w:type="spellEnd"/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 VI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Coordinator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r>
        <w:rPr>
          <w:rFonts w:cs="Times New Roman"/>
        </w:rPr>
        <w:t>302 N. 1</w:t>
      </w:r>
      <w:r w:rsidRPr="00F416CA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Ave., Suite 900, Phoenix AZ 85003</w:t>
      </w:r>
      <w:r w:rsidRPr="00390028">
        <w:rPr>
          <w:rFonts w:cs="Times New Roman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FTA: ATTN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Title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VI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Program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Coordinator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, East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Building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, 5th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Floor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–TCR 1200 New Jersey Ave., SE Washington DC 20590</w:t>
      </w:r>
    </w:p>
    <w:p w:rsidR="006B0E3A" w:rsidRDefault="006B0E3A" w:rsidP="006B0E3A">
      <w:pPr>
        <w:jc w:val="both"/>
        <w:rPr>
          <w:i/>
          <w:sz w:val="24"/>
        </w:rPr>
      </w:pPr>
    </w:p>
    <w:p w:rsidR="006B0E3A" w:rsidRDefault="006B0E3A" w:rsidP="006B0E3A">
      <w:pPr>
        <w:spacing w:line="276" w:lineRule="auto"/>
        <w:ind w:firstLine="0"/>
        <w:rPr>
          <w:rFonts w:cs="Times New Roman"/>
          <w:i/>
          <w:sz w:val="24"/>
        </w:rPr>
      </w:pPr>
    </w:p>
    <w:p w:rsidR="006B0E3A" w:rsidRDefault="006B0E3A" w:rsidP="006B0E3A">
      <w:pPr>
        <w:spacing w:line="276" w:lineRule="auto"/>
        <w:ind w:firstLine="0"/>
        <w:rPr>
          <w:rFonts w:cs="Times New Roman"/>
          <w:i/>
          <w:sz w:val="24"/>
        </w:rPr>
      </w:pPr>
    </w:p>
    <w:p w:rsidR="006B0E3A" w:rsidRDefault="006B0E3A" w:rsidP="006B0E3A">
      <w:pPr>
        <w:spacing w:line="276" w:lineRule="auto"/>
        <w:ind w:firstLine="0"/>
        <w:rPr>
          <w:rFonts w:cs="Times New Roman"/>
          <w:i/>
          <w:sz w:val="24"/>
        </w:rPr>
      </w:pPr>
    </w:p>
    <w:p w:rsidR="006B0E3A" w:rsidRDefault="006B0E3A" w:rsidP="006B0E3A">
      <w:pPr>
        <w:spacing w:line="276" w:lineRule="auto"/>
        <w:ind w:firstLine="0"/>
        <w:rPr>
          <w:rFonts w:cs="Times New Roman"/>
          <w:i/>
          <w:sz w:val="24"/>
        </w:rPr>
      </w:pPr>
    </w:p>
    <w:p w:rsidR="006B0E3A" w:rsidRDefault="006B0E3A" w:rsidP="006B0E3A">
      <w:pPr>
        <w:spacing w:line="276" w:lineRule="auto"/>
        <w:ind w:firstLine="0"/>
        <w:rPr>
          <w:rFonts w:cs="Times New Roman"/>
          <w:i/>
          <w:sz w:val="24"/>
        </w:rPr>
      </w:pPr>
    </w:p>
    <w:p w:rsidR="006B0E3A" w:rsidRDefault="006B0E3A" w:rsidP="006B0E3A">
      <w:pPr>
        <w:spacing w:line="276" w:lineRule="auto"/>
        <w:ind w:firstLine="0"/>
        <w:rPr>
          <w:rFonts w:cs="Times New Roman"/>
          <w:i/>
          <w:sz w:val="24"/>
        </w:rPr>
      </w:pPr>
    </w:p>
    <w:p w:rsidR="006B0E3A" w:rsidRDefault="006B0E3A" w:rsidP="006B0E3A">
      <w:pPr>
        <w:spacing w:line="276" w:lineRule="auto"/>
        <w:ind w:firstLine="0"/>
        <w:rPr>
          <w:rFonts w:cs="Times New Roman"/>
          <w:i/>
          <w:sz w:val="24"/>
        </w:rPr>
      </w:pPr>
    </w:p>
    <w:p w:rsidR="006B0E3A" w:rsidRPr="00DB75ED" w:rsidRDefault="006B0E3A" w:rsidP="006B0E3A">
      <w:pPr>
        <w:spacing w:line="276" w:lineRule="auto"/>
        <w:ind w:firstLine="0"/>
        <w:rPr>
          <w:rFonts w:cs="Times New Roman"/>
          <w:i/>
          <w:sz w:val="24"/>
        </w:rPr>
      </w:pPr>
      <w:r w:rsidRPr="00DB75ED">
        <w:rPr>
          <w:rFonts w:cs="Times New Roman"/>
          <w:i/>
          <w:sz w:val="24"/>
        </w:rPr>
        <w:t xml:space="preserve">The above notice is posted in the following locations: </w:t>
      </w:r>
      <w:r>
        <w:t xml:space="preserve">Chandler/Gilbert Arc Administration Office: 3250 N. San Marcos Pl., Chandler, AZ 85225, agency </w:t>
      </w:r>
      <w:proofErr w:type="gramStart"/>
      <w:r>
        <w:t>website ,</w:t>
      </w:r>
      <w:proofErr w:type="gramEnd"/>
      <w:r>
        <w:t xml:space="preserve"> and transit vehicles </w:t>
      </w:r>
    </w:p>
    <w:p w:rsidR="00CB21EE" w:rsidRDefault="006B0E3A" w:rsidP="006B0E3A">
      <w:r w:rsidRPr="00DB75ED">
        <w:rPr>
          <w:rFonts w:cs="Times New Roman"/>
          <w:i/>
          <w:sz w:val="24"/>
        </w:rPr>
        <w:t xml:space="preserve">This notice is posted online at </w:t>
      </w:r>
      <w:r>
        <w:t>http://www.cgarc.org/about/index.htm</w:t>
      </w:r>
      <w:bookmarkStart w:id="1" w:name="_GoBack"/>
      <w:bookmarkEnd w:id="1"/>
    </w:p>
    <w:sectPr w:rsidR="00CB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3A"/>
    <w:rsid w:val="006B0E3A"/>
    <w:rsid w:val="00C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3A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3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E3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B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3A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3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E3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B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erman@cg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Parker</dc:creator>
  <cp:lastModifiedBy>Billy Parker</cp:lastModifiedBy>
  <cp:revision>1</cp:revision>
  <dcterms:created xsi:type="dcterms:W3CDTF">2019-07-03T19:31:00Z</dcterms:created>
  <dcterms:modified xsi:type="dcterms:W3CDTF">2019-07-03T19:34:00Z</dcterms:modified>
</cp:coreProperties>
</file>