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58" w:rsidRDefault="00C45996">
      <w:pPr>
        <w:pStyle w:val="BodyText"/>
        <w:tabs>
          <w:tab w:val="left" w:pos="9752"/>
        </w:tabs>
        <w:rPr>
          <w:rFonts w:cs="Times New Roman"/>
          <w:u w:val="none"/>
        </w:rPr>
      </w:pPr>
      <w:r>
        <w:rPr>
          <w:spacing w:val="-4"/>
          <w:u w:val="thick" w:color="365E90"/>
        </w:rPr>
        <w:t>ADA</w:t>
      </w:r>
      <w:r>
        <w:rPr>
          <w:spacing w:val="-36"/>
          <w:u w:val="thick" w:color="365E90"/>
        </w:rPr>
        <w:t xml:space="preserve"> </w:t>
      </w:r>
      <w:r>
        <w:rPr>
          <w:spacing w:val="-5"/>
          <w:u w:val="thick" w:color="365E90"/>
        </w:rPr>
        <w:t>N</w:t>
      </w:r>
      <w:r>
        <w:rPr>
          <w:spacing w:val="-4"/>
          <w:u w:val="thick" w:color="365E90"/>
        </w:rPr>
        <w:t>ot</w:t>
      </w:r>
      <w:r>
        <w:rPr>
          <w:spacing w:val="-5"/>
          <w:u w:val="thick" w:color="365E90"/>
        </w:rPr>
        <w:t>ic</w:t>
      </w:r>
      <w:r>
        <w:rPr>
          <w:spacing w:val="-4"/>
          <w:u w:val="thick" w:color="365E90"/>
        </w:rPr>
        <w:t>e</w:t>
      </w:r>
      <w:r>
        <w:rPr>
          <w:spacing w:val="-25"/>
          <w:u w:val="thick" w:color="365E90"/>
        </w:rPr>
        <w:t xml:space="preserve"> </w:t>
      </w:r>
      <w:r>
        <w:rPr>
          <w:spacing w:val="-2"/>
          <w:u w:val="thick" w:color="365E90"/>
        </w:rPr>
        <w:t>to</w:t>
      </w:r>
      <w:r>
        <w:rPr>
          <w:spacing w:val="-35"/>
          <w:u w:val="thick" w:color="365E90"/>
        </w:rPr>
        <w:t xml:space="preserve"> </w:t>
      </w:r>
      <w:r>
        <w:rPr>
          <w:spacing w:val="-2"/>
          <w:u w:val="thick" w:color="365E90"/>
        </w:rPr>
        <w:t>the</w:t>
      </w:r>
      <w:r>
        <w:rPr>
          <w:spacing w:val="5"/>
          <w:u w:val="thick" w:color="365E90"/>
        </w:rPr>
        <w:t xml:space="preserve"> </w:t>
      </w:r>
      <w:r>
        <w:rPr>
          <w:spacing w:val="-4"/>
          <w:u w:val="thick" w:color="365E90"/>
        </w:rPr>
        <w:t>P</w:t>
      </w:r>
      <w:r>
        <w:rPr>
          <w:spacing w:val="-3"/>
          <w:u w:val="thick" w:color="365E90"/>
        </w:rPr>
        <w:t>ub</w:t>
      </w:r>
      <w:r>
        <w:rPr>
          <w:spacing w:val="-4"/>
          <w:u w:val="thick" w:color="365E90"/>
        </w:rPr>
        <w:t>lic</w:t>
      </w:r>
      <w:r>
        <w:rPr>
          <w:w w:val="99"/>
          <w:u w:val="thick" w:color="365E90"/>
        </w:rPr>
        <w:t xml:space="preserve"> </w:t>
      </w:r>
      <w:r>
        <w:rPr>
          <w:u w:val="thick" w:color="365E90"/>
        </w:rPr>
        <w:tab/>
      </w:r>
    </w:p>
    <w:p w:rsidR="00E36458" w:rsidRDefault="00E3645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"/>
        <w:gridCol w:w="9756"/>
        <w:gridCol w:w="192"/>
      </w:tblGrid>
      <w:tr w:rsidR="00E36458">
        <w:trPr>
          <w:trHeight w:hRule="exact" w:val="182"/>
        </w:trPr>
        <w:tc>
          <w:tcPr>
            <w:tcW w:w="10140" w:type="dxa"/>
            <w:gridSpan w:val="3"/>
            <w:tcBorders>
              <w:top w:val="single" w:sz="16" w:space="0" w:color="3B3850"/>
              <w:left w:val="single" w:sz="16" w:space="0" w:color="3B3850"/>
              <w:bottom w:val="single" w:sz="16" w:space="0" w:color="3B3850"/>
              <w:right w:val="single" w:sz="16" w:space="0" w:color="3B3850"/>
            </w:tcBorders>
            <w:shd w:val="clear" w:color="auto" w:fill="AAC3BA"/>
          </w:tcPr>
          <w:p w:rsidR="00E36458" w:rsidRDefault="00E36458"/>
        </w:tc>
      </w:tr>
      <w:tr w:rsidR="00E36458">
        <w:trPr>
          <w:trHeight w:hRule="exact" w:val="7282"/>
        </w:trPr>
        <w:tc>
          <w:tcPr>
            <w:tcW w:w="192" w:type="dxa"/>
            <w:tcBorders>
              <w:top w:val="nil"/>
              <w:left w:val="single" w:sz="16" w:space="0" w:color="3B3850"/>
              <w:bottom w:val="nil"/>
              <w:right w:val="single" w:sz="16" w:space="0" w:color="3B3850"/>
            </w:tcBorders>
            <w:shd w:val="clear" w:color="auto" w:fill="AAC3BA"/>
          </w:tcPr>
          <w:p w:rsidR="00E36458" w:rsidRDefault="00E36458"/>
        </w:tc>
        <w:tc>
          <w:tcPr>
            <w:tcW w:w="9756" w:type="dxa"/>
            <w:tcBorders>
              <w:top w:val="single" w:sz="16" w:space="0" w:color="3B3850"/>
              <w:left w:val="single" w:sz="16" w:space="0" w:color="3B3850"/>
              <w:bottom w:val="single" w:sz="16" w:space="0" w:color="3B3850"/>
              <w:right w:val="single" w:sz="16" w:space="0" w:color="3B3850"/>
            </w:tcBorders>
          </w:tcPr>
          <w:p w:rsidR="00E36458" w:rsidRDefault="00C45996">
            <w:pPr>
              <w:pStyle w:val="TableParagraph"/>
              <w:spacing w:before="244"/>
              <w:ind w:right="335"/>
              <w:jc w:val="center"/>
              <w:rPr>
                <w:rFonts w:ascii="Calibri" w:eastAsia="Calibri" w:hAnsi="Calibri" w:cs="Calibri"/>
                <w:sz w:val="37"/>
                <w:szCs w:val="37"/>
              </w:rPr>
            </w:pPr>
            <w:r>
              <w:rPr>
                <w:rFonts w:ascii="Calibri"/>
                <w:spacing w:val="-1"/>
                <w:sz w:val="37"/>
              </w:rPr>
              <w:t>Notifying</w:t>
            </w:r>
            <w:r>
              <w:rPr>
                <w:rFonts w:ascii="Calibri"/>
                <w:spacing w:val="-7"/>
                <w:sz w:val="37"/>
              </w:rPr>
              <w:t xml:space="preserve"> </w:t>
            </w:r>
            <w:r>
              <w:rPr>
                <w:rFonts w:ascii="Calibri"/>
                <w:sz w:val="37"/>
              </w:rPr>
              <w:t>the</w:t>
            </w:r>
            <w:r>
              <w:rPr>
                <w:rFonts w:ascii="Calibri"/>
                <w:spacing w:val="-10"/>
                <w:sz w:val="37"/>
              </w:rPr>
              <w:t xml:space="preserve"> </w:t>
            </w:r>
            <w:r>
              <w:rPr>
                <w:rFonts w:ascii="Calibri"/>
                <w:sz w:val="37"/>
              </w:rPr>
              <w:t>Public</w:t>
            </w:r>
            <w:r>
              <w:rPr>
                <w:rFonts w:ascii="Calibri"/>
                <w:spacing w:val="-9"/>
                <w:sz w:val="37"/>
              </w:rPr>
              <w:t xml:space="preserve"> </w:t>
            </w:r>
            <w:r>
              <w:rPr>
                <w:rFonts w:ascii="Calibri"/>
                <w:sz w:val="37"/>
              </w:rPr>
              <w:t>of</w:t>
            </w:r>
            <w:r>
              <w:rPr>
                <w:rFonts w:ascii="Calibri"/>
                <w:spacing w:val="-12"/>
                <w:sz w:val="37"/>
              </w:rPr>
              <w:t xml:space="preserve"> </w:t>
            </w:r>
            <w:r>
              <w:rPr>
                <w:rFonts w:ascii="Calibri"/>
                <w:sz w:val="37"/>
              </w:rPr>
              <w:t>Rights</w:t>
            </w:r>
            <w:r>
              <w:rPr>
                <w:rFonts w:ascii="Calibri"/>
                <w:spacing w:val="-9"/>
                <w:sz w:val="37"/>
              </w:rPr>
              <w:t xml:space="preserve"> </w:t>
            </w:r>
            <w:r>
              <w:rPr>
                <w:rFonts w:ascii="Calibri"/>
                <w:spacing w:val="1"/>
                <w:sz w:val="37"/>
              </w:rPr>
              <w:t>Under</w:t>
            </w:r>
            <w:r>
              <w:rPr>
                <w:rFonts w:ascii="Calibri"/>
                <w:spacing w:val="-10"/>
                <w:sz w:val="37"/>
              </w:rPr>
              <w:t xml:space="preserve"> </w:t>
            </w:r>
            <w:r>
              <w:rPr>
                <w:rFonts w:ascii="Calibri"/>
                <w:sz w:val="37"/>
              </w:rPr>
              <w:t>ADA</w:t>
            </w:r>
          </w:p>
          <w:p w:rsidR="00E36458" w:rsidRPr="00C45996" w:rsidRDefault="00C45996" w:rsidP="00C45996">
            <w:pPr>
              <w:pStyle w:val="TableParagraph"/>
              <w:spacing w:before="53"/>
              <w:ind w:right="16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5996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 xml:space="preserve">Chandler Gilbert Arc </w:t>
            </w:r>
          </w:p>
          <w:p w:rsidR="00E36458" w:rsidRDefault="00C45996">
            <w:pPr>
              <w:pStyle w:val="TableParagraph"/>
              <w:spacing w:before="168" w:line="272" w:lineRule="auto"/>
              <w:ind w:left="658" w:right="41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Chandler Gilbert Arc </w:t>
            </w:r>
            <w:r>
              <w:rPr>
                <w:rFonts w:ascii="Calibri"/>
                <w:spacing w:val="-1"/>
              </w:rPr>
              <w:t>Chandler Gilbert Arc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operates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its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programs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6"/>
              </w:rPr>
              <w:t>s</w:t>
            </w:r>
            <w:r>
              <w:rPr>
                <w:rFonts w:ascii="Calibri"/>
                <w:spacing w:val="-7"/>
              </w:rPr>
              <w:t>erv</w:t>
            </w:r>
            <w:r>
              <w:rPr>
                <w:rFonts w:ascii="Calibri"/>
                <w:spacing w:val="-6"/>
              </w:rPr>
              <w:t>i</w:t>
            </w:r>
            <w:r>
              <w:rPr>
                <w:rFonts w:ascii="Calibri"/>
                <w:spacing w:val="-7"/>
              </w:rPr>
              <w:t>ce</w:t>
            </w:r>
            <w:r>
              <w:rPr>
                <w:rFonts w:ascii="Calibri"/>
                <w:spacing w:val="-6"/>
              </w:rPr>
              <w:t>s</w:t>
            </w:r>
            <w:r>
              <w:rPr>
                <w:rFonts w:ascii="Calibri"/>
                <w:spacing w:val="79"/>
              </w:rPr>
              <w:t xml:space="preserve"> </w:t>
            </w:r>
            <w:r>
              <w:rPr>
                <w:rFonts w:ascii="Calibri"/>
                <w:spacing w:val="-3"/>
              </w:rPr>
              <w:t>without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3"/>
              </w:rPr>
              <w:t>regard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2"/>
              </w:rPr>
              <w:t>to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3"/>
              </w:rPr>
              <w:t>disability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accordance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Americans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Disabilities</w:t>
            </w:r>
            <w:r>
              <w:rPr>
                <w:rFonts w:ascii="Calibri"/>
              </w:rPr>
              <w:t xml:space="preserve"> Act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(ADA)</w:t>
            </w:r>
            <w:r>
              <w:rPr>
                <w:rFonts w:ascii="Calibri"/>
                <w:spacing w:val="1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1990,</w:t>
            </w:r>
            <w:r>
              <w:rPr>
                <w:rFonts w:ascii="Calibri"/>
                <w:spacing w:val="98"/>
                <w:w w:val="99"/>
              </w:rPr>
              <w:t xml:space="preserve"> </w:t>
            </w:r>
            <w:r>
              <w:rPr>
                <w:rFonts w:ascii="Calibri"/>
              </w:rPr>
              <w:t>Section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504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Rehabilitation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Act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1973.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3"/>
              </w:rPr>
              <w:t>Any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person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3"/>
              </w:rPr>
              <w:t>who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4"/>
              </w:rPr>
              <w:t>b</w:t>
            </w:r>
            <w:r>
              <w:rPr>
                <w:rFonts w:ascii="Calibri"/>
                <w:spacing w:val="-5"/>
              </w:rPr>
              <w:t>e</w:t>
            </w:r>
            <w:r>
              <w:rPr>
                <w:rFonts w:ascii="Calibri"/>
                <w:spacing w:val="-4"/>
              </w:rPr>
              <w:t>li</w:t>
            </w:r>
            <w:r>
              <w:rPr>
                <w:rFonts w:ascii="Calibri"/>
                <w:spacing w:val="-5"/>
              </w:rPr>
              <w:t>eve</w:t>
            </w:r>
            <w:r>
              <w:rPr>
                <w:rFonts w:ascii="Calibri"/>
                <w:spacing w:val="-4"/>
              </w:rPr>
              <w:t>s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1"/>
              </w:rPr>
              <w:t>she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o</w:t>
            </w:r>
            <w:bookmarkStart w:id="0" w:name="_GoBack"/>
            <w:bookmarkEnd w:id="0"/>
            <w:r>
              <w:rPr>
                <w:rFonts w:ascii="Calibri"/>
                <w:spacing w:val="-2"/>
              </w:rPr>
              <w:t>r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3"/>
              </w:rPr>
              <w:t>he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-1"/>
              </w:rPr>
              <w:t>been</w:t>
            </w:r>
            <w:r>
              <w:rPr>
                <w:rFonts w:ascii="Calibri"/>
                <w:spacing w:val="61"/>
              </w:rPr>
              <w:t xml:space="preserve"> </w:t>
            </w:r>
            <w:r>
              <w:rPr>
                <w:rFonts w:ascii="Calibri"/>
                <w:spacing w:val="-1"/>
              </w:rPr>
              <w:t>aggrieved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3"/>
              </w:rPr>
              <w:t>by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4"/>
              </w:rPr>
              <w:t>unlawful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4"/>
              </w:rPr>
              <w:t>dis</w:t>
            </w:r>
            <w:r>
              <w:rPr>
                <w:rFonts w:ascii="Calibri"/>
                <w:spacing w:val="-5"/>
              </w:rPr>
              <w:t>cr</w:t>
            </w:r>
            <w:r>
              <w:rPr>
                <w:rFonts w:ascii="Calibri"/>
                <w:spacing w:val="-4"/>
              </w:rPr>
              <w:t>imina</w:t>
            </w:r>
            <w:r>
              <w:rPr>
                <w:rFonts w:ascii="Calibri"/>
                <w:spacing w:val="-5"/>
              </w:rPr>
              <w:t>t</w:t>
            </w:r>
            <w:r>
              <w:rPr>
                <w:rFonts w:ascii="Calibri"/>
                <w:spacing w:val="-4"/>
              </w:rPr>
              <w:t>o</w:t>
            </w:r>
            <w:r>
              <w:rPr>
                <w:rFonts w:ascii="Calibri"/>
                <w:spacing w:val="-5"/>
              </w:rPr>
              <w:t>ry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practice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4"/>
              </w:rPr>
              <w:t>und</w:t>
            </w:r>
            <w:r>
              <w:rPr>
                <w:rFonts w:ascii="Calibri"/>
                <w:spacing w:val="-5"/>
              </w:rPr>
              <w:t>er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3"/>
              </w:rPr>
              <w:t>ADA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4"/>
              </w:rPr>
              <w:t>fil</w:t>
            </w:r>
            <w:r>
              <w:rPr>
                <w:rFonts w:ascii="Calibri"/>
                <w:spacing w:val="-5"/>
              </w:rPr>
              <w:t>e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5"/>
              </w:rPr>
              <w:t>c</w:t>
            </w:r>
            <w:r>
              <w:rPr>
                <w:rFonts w:ascii="Calibri"/>
                <w:spacing w:val="-4"/>
              </w:rPr>
              <w:t>omplain</w:t>
            </w:r>
            <w:r>
              <w:rPr>
                <w:rFonts w:ascii="Calibri"/>
                <w:spacing w:val="-5"/>
              </w:rPr>
              <w:t>t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Chandler Gilbert Arc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more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1"/>
              </w:rPr>
              <w:t>on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Chandler Gilbert Arc </w:t>
            </w:r>
            <w:r>
              <w:rPr>
                <w:rFonts w:ascii="Calibri"/>
                <w:spacing w:val="-1"/>
              </w:rPr>
              <w:t>civil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rights</w:t>
            </w:r>
            <w:r>
              <w:rPr>
                <w:rFonts w:ascii="Calibri"/>
                <w:spacing w:val="81"/>
              </w:rPr>
              <w:t xml:space="preserve"> </w:t>
            </w:r>
            <w:r>
              <w:rPr>
                <w:rFonts w:ascii="Calibri"/>
                <w:spacing w:val="-1"/>
              </w:rPr>
              <w:t>program,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file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complaint,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Chandler Gilbert Arc </w:t>
            </w:r>
            <w:r>
              <w:rPr>
                <w:rFonts w:ascii="Calibri"/>
                <w:spacing w:val="-1"/>
              </w:rPr>
              <w:t>Di</w:t>
            </w:r>
            <w:r>
              <w:rPr>
                <w:rFonts w:ascii="Calibri"/>
                <w:spacing w:val="-1"/>
              </w:rPr>
              <w:t>rector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Human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Resources,</w:t>
            </w:r>
          </w:p>
          <w:p w:rsidR="00E36458" w:rsidRDefault="00C45996">
            <w:pPr>
              <w:pStyle w:val="TableParagraph"/>
              <w:spacing w:line="272" w:lineRule="auto"/>
              <w:ind w:left="658" w:right="4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(480)</w:t>
            </w:r>
            <w:r>
              <w:rPr>
                <w:rFonts w:ascii="Calibri"/>
                <w:spacing w:val="36"/>
              </w:rPr>
              <w:t xml:space="preserve"> 892-9422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email</w:t>
            </w:r>
            <w:r>
              <w:rPr>
                <w:rFonts w:ascii="Calibri"/>
                <w:spacing w:val="38"/>
              </w:rPr>
              <w:t xml:space="preserve"> </w:t>
            </w:r>
            <w:hyperlink r:id="rId4" w:history="1">
              <w:r w:rsidRPr="00C03A95">
                <w:rPr>
                  <w:rStyle w:val="Hyperlink"/>
                  <w:rFonts w:ascii="Calibri"/>
                  <w:spacing w:val="38"/>
                </w:rPr>
                <w:t>hr@cgarc.org</w:t>
              </w:r>
            </w:hyperlink>
            <w:r>
              <w:rPr>
                <w:rFonts w:ascii="Calibri"/>
                <w:spacing w:val="38"/>
              </w:rPr>
              <w:t>orv</w:t>
            </w:r>
            <w:r>
              <w:rPr>
                <w:rFonts w:ascii="Calibri"/>
              </w:rPr>
              <w:t>isit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</w:rPr>
              <w:t>our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administrative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85"/>
                <w:w w:val="99"/>
              </w:rPr>
              <w:t xml:space="preserve"> </w:t>
            </w:r>
            <w:r>
              <w:rPr>
                <w:rFonts w:ascii="Calibri"/>
              </w:rPr>
              <w:t>7507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East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Osborn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Road,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Scottsdale,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AZ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85251.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information,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visit</w:t>
            </w:r>
            <w:r>
              <w:rPr>
                <w:rFonts w:ascii="Calibri"/>
                <w:spacing w:val="2"/>
              </w:rPr>
              <w:t xml:space="preserve"> </w:t>
            </w:r>
            <w:hyperlink r:id="rId5" w:history="1">
              <w:r w:rsidRPr="00C03A95">
                <w:rPr>
                  <w:rStyle w:val="Hyperlink"/>
                  <w:rFonts w:ascii="Calibri"/>
                  <w:spacing w:val="-1"/>
                  <w:u w:color="0000FF"/>
                </w:rPr>
                <w:t>www.cgarc.org</w:t>
              </w:r>
            </w:hyperlink>
          </w:p>
          <w:p w:rsidR="00E36458" w:rsidRDefault="00C45996">
            <w:pPr>
              <w:pStyle w:val="TableParagraph"/>
              <w:spacing w:before="165" w:line="270" w:lineRule="auto"/>
              <w:ind w:left="658" w:right="4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complainant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file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complaint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directly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Phoenix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Transit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  <w:spacing w:val="79"/>
                <w:w w:val="99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Federal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Transit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Administration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(FTA)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filing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complaint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1"/>
              </w:rPr>
              <w:t>directly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corresponding</w:t>
            </w:r>
            <w:r>
              <w:rPr>
                <w:rFonts w:ascii="Calibri"/>
                <w:spacing w:val="91"/>
                <w:w w:val="99"/>
              </w:rPr>
              <w:t xml:space="preserve"> </w:t>
            </w:r>
            <w:r>
              <w:rPr>
                <w:rFonts w:ascii="Calibri"/>
              </w:rPr>
              <w:t>offices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Civil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Rights: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Phoenix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Transit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Department: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ATTN: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ADA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Coordinator,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302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  <w:spacing w:val="77"/>
              </w:rPr>
              <w:t xml:space="preserve"> </w:t>
            </w:r>
            <w:r>
              <w:rPr>
                <w:rFonts w:ascii="Calibri"/>
              </w:rPr>
              <w:t>1st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Ave.,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Suite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900,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Phoenix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AZ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85003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2"/>
              </w:rPr>
              <w:t>FTA: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ATTN: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Title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VI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Coordinator,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East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Building,</w:t>
            </w:r>
            <w:r>
              <w:rPr>
                <w:rFonts w:ascii="Calibri"/>
                <w:spacing w:val="77"/>
                <w:w w:val="99"/>
              </w:rPr>
              <w:t xml:space="preserve"> </w:t>
            </w:r>
            <w:r>
              <w:rPr>
                <w:rFonts w:ascii="Calibri"/>
              </w:rPr>
              <w:t>5th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Floor-TCR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1200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Jersey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Ave.,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Washington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20590</w:t>
            </w:r>
          </w:p>
          <w:p w:rsidR="00E36458" w:rsidRDefault="00C45996">
            <w:pPr>
              <w:pStyle w:val="TableParagraph"/>
              <w:spacing w:before="170" w:line="270" w:lineRule="auto"/>
              <w:ind w:left="658" w:right="4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If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information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is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needed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another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language,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contact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Christine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Cervantes</w:t>
            </w:r>
            <w:r>
              <w:rPr>
                <w:rFonts w:ascii="Calibri" w:hAnsi="Calibri"/>
                <w:spacing w:val="31"/>
              </w:rPr>
              <w:t xml:space="preserve"> </w:t>
            </w:r>
            <w:r>
              <w:rPr>
                <w:rFonts w:ascii="Calibri" w:hAnsi="Calibri"/>
              </w:rPr>
              <w:t>at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(480)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994-5704.</w:t>
            </w:r>
            <w:r>
              <w:rPr>
                <w:rFonts w:ascii="Calibri" w:hAnsi="Calibri"/>
                <w:spacing w:val="93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información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Español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llame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Christine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Cervantes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at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(480)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994-5704</w:t>
            </w:r>
          </w:p>
        </w:tc>
        <w:tc>
          <w:tcPr>
            <w:tcW w:w="192" w:type="dxa"/>
            <w:tcBorders>
              <w:top w:val="nil"/>
              <w:left w:val="single" w:sz="16" w:space="0" w:color="3B3850"/>
              <w:bottom w:val="nil"/>
              <w:right w:val="single" w:sz="16" w:space="0" w:color="3B3850"/>
            </w:tcBorders>
            <w:shd w:val="clear" w:color="auto" w:fill="AAC3BA"/>
          </w:tcPr>
          <w:p w:rsidR="00E36458" w:rsidRDefault="00E36458"/>
        </w:tc>
      </w:tr>
      <w:tr w:rsidR="00E36458">
        <w:trPr>
          <w:trHeight w:hRule="exact" w:val="182"/>
        </w:trPr>
        <w:tc>
          <w:tcPr>
            <w:tcW w:w="10140" w:type="dxa"/>
            <w:gridSpan w:val="3"/>
            <w:tcBorders>
              <w:top w:val="single" w:sz="16" w:space="0" w:color="3B3850"/>
              <w:left w:val="single" w:sz="16" w:space="0" w:color="3B3850"/>
              <w:bottom w:val="single" w:sz="16" w:space="0" w:color="3B3850"/>
              <w:right w:val="single" w:sz="16" w:space="0" w:color="3B3850"/>
            </w:tcBorders>
            <w:shd w:val="clear" w:color="auto" w:fill="AAC3BA"/>
          </w:tcPr>
          <w:p w:rsidR="00E36458" w:rsidRDefault="00E36458"/>
        </w:tc>
      </w:tr>
    </w:tbl>
    <w:p w:rsidR="00000000" w:rsidRDefault="00C45996"/>
    <w:sectPr w:rsidR="00000000">
      <w:type w:val="continuous"/>
      <w:pgSz w:w="12240" w:h="15840"/>
      <w:pgMar w:top="1460" w:right="7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58"/>
    <w:rsid w:val="00C45996"/>
    <w:rsid w:val="00E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968A"/>
  <w15:docId w15:val="{9ACF2842-9E1C-409A-AAE3-CF592AB0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260"/>
    </w:pPr>
    <w:rPr>
      <w:rFonts w:ascii="Times New Roman" w:eastAsia="Times New Roman" w:hAnsi="Times New Roman"/>
      <w:sz w:val="48"/>
      <w:szCs w:val="4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garc.org" TargetMode="External"/><Relationship Id="rId4" Type="http://schemas.openxmlformats.org/officeDocument/2006/relationships/hyperlink" Target="mailto:hr@cga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STARS__ADA Public Notice Template_2020</vt:lpstr>
    </vt:vector>
  </TitlesOfParts>
  <Company>Chandler-Gilbert ARC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STARS__ADA Public Notice Template_2020</dc:title>
  <dc:creator>DHenderson</dc:creator>
  <cp:lastModifiedBy>Billy Parker</cp:lastModifiedBy>
  <cp:revision>2</cp:revision>
  <dcterms:created xsi:type="dcterms:W3CDTF">2022-01-24T15:35:00Z</dcterms:created>
  <dcterms:modified xsi:type="dcterms:W3CDTF">2022-01-24T15:35:00Z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2022-01-24T00:00:00Z</vt:filetime>
  </property>
</Properties>
</file>